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6F17001C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Meeting #10</w:t>
      </w:r>
      <w:r w:rsidR="00EC01C9">
        <w:t>4</w:t>
      </w:r>
      <w:r w:rsidR="00C5590B">
        <w:t>bis</w:t>
      </w:r>
      <w:r>
        <w:t xml:space="preserve">-e                                                  </w:t>
      </w:r>
      <w:r w:rsidR="00C5590B">
        <w:t xml:space="preserve">  </w:t>
      </w:r>
      <w:r>
        <w:t>R4-22</w:t>
      </w:r>
      <w:r w:rsidR="00A55467">
        <w:t>1</w:t>
      </w:r>
      <w:r w:rsidR="00FC2AD4">
        <w:t>6394</w:t>
      </w:r>
    </w:p>
    <w:p w14:paraId="5248F096" w14:textId="5D75D0F3" w:rsidR="0054030B" w:rsidRPr="00276F20" w:rsidRDefault="0054030B" w:rsidP="0054030B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 w:rsidR="00E05D29">
        <w:t>1</w:t>
      </w:r>
      <w:r w:rsidR="00C5590B">
        <w:t>0</w:t>
      </w:r>
      <w:r w:rsidRPr="003422AE">
        <w:t xml:space="preserve"> </w:t>
      </w:r>
      <w:r w:rsidR="00C5590B">
        <w:t>Oct</w:t>
      </w:r>
      <w:r>
        <w:t>.</w:t>
      </w:r>
      <w:r w:rsidRPr="003422AE">
        <w:t xml:space="preserve"> – </w:t>
      </w:r>
      <w:r w:rsidR="00C5590B">
        <w:t>19 Oct</w:t>
      </w:r>
      <w:r w:rsidR="00E05D29">
        <w:t>.</w:t>
      </w:r>
      <w:r w:rsidR="0056750A">
        <w:t xml:space="preserve">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0D0CCC0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CC2274">
        <w:rPr>
          <w:sz w:val="22"/>
        </w:rPr>
        <w:t>4.2.7.3.1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0C84C5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D3FA1">
        <w:rPr>
          <w:sz w:val="22"/>
        </w:rPr>
        <w:t xml:space="preserve">Discussion on </w:t>
      </w:r>
      <w:r w:rsidR="00A30D89">
        <w:rPr>
          <w:sz w:val="22"/>
        </w:rPr>
        <w:t>remain</w:t>
      </w:r>
      <w:r w:rsidR="00104053">
        <w:rPr>
          <w:sz w:val="22"/>
        </w:rPr>
        <w:t>ing</w:t>
      </w:r>
      <w:r w:rsidR="009D3FA1">
        <w:rPr>
          <w:sz w:val="22"/>
        </w:rPr>
        <w:t xml:space="preserve"> issues for</w:t>
      </w:r>
      <w:r w:rsidR="00BF15DD">
        <w:rPr>
          <w:sz w:val="22"/>
        </w:rPr>
        <w:t xml:space="preserve"> </w:t>
      </w:r>
      <w:r w:rsidR="00C5590B">
        <w:rPr>
          <w:sz w:val="22"/>
        </w:rPr>
        <w:t>PDSCH requirement for NTN</w:t>
      </w:r>
    </w:p>
    <w:p w14:paraId="4B675DFA" w14:textId="74BC197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D3FA1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649F6C5" w14:textId="09EFD4C4" w:rsidR="00301552" w:rsidRDefault="00301552" w:rsidP="007E1F2F">
      <w:r>
        <w:t xml:space="preserve">For UE demodulation of NTN solution, </w:t>
      </w:r>
      <w:r w:rsidR="00223F9A">
        <w:t xml:space="preserve">most of the test parameters are settled </w:t>
      </w:r>
      <w:r w:rsidR="005F798E">
        <w:t xml:space="preserve">except the modulation order and </w:t>
      </w:r>
      <w:r w:rsidR="00092F78">
        <w:t xml:space="preserve">SCS/CBW set. </w:t>
      </w:r>
    </w:p>
    <w:p w14:paraId="773B3B58" w14:textId="55662D38" w:rsidR="003108E7" w:rsidRDefault="00F2691D" w:rsidP="007E1F2F">
      <w:r>
        <w:t xml:space="preserve">In this contribution, we </w:t>
      </w:r>
      <w:r w:rsidR="00C64C17">
        <w:t>will give our views on</w:t>
      </w:r>
      <w:r w:rsidR="00954A83">
        <w:t xml:space="preserve"> whether it is necessary to specify PDSCH performance requirement for 64QAM</w:t>
      </w:r>
      <w:r w:rsidR="00A91D15">
        <w:t xml:space="preserve"> and 30kHz SCS scenario.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113C0AD9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565892">
        <w:rPr>
          <w:rFonts w:ascii="Arial" w:eastAsia="MS Mincho" w:hAnsi="Arial" w:cs="Times New Roman"/>
          <w:sz w:val="32"/>
          <w:szCs w:val="20"/>
          <w:lang w:val="en-GB" w:eastAsia="ja-JP"/>
        </w:rPr>
        <w:t>Modulation order</w:t>
      </w:r>
    </w:p>
    <w:p w14:paraId="02B77C87" w14:textId="542B4597" w:rsidR="007866D6" w:rsidRDefault="009C528D" w:rsidP="003C7E1A">
      <w:r>
        <w:t xml:space="preserve">As for the modulation order, we have previously agreed on introducing performance requirement for QPSK and 16QAM. </w:t>
      </w:r>
      <w:r w:rsidR="00271FA1">
        <w:t>Now the remaining issue is whether to specify additional requirement for 64QAM. Proposals are captured from the last meeting’s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1FA1" w14:paraId="5D2BD59F" w14:textId="77777777" w:rsidTr="00271FA1">
        <w:tc>
          <w:tcPr>
            <w:tcW w:w="9350" w:type="dxa"/>
          </w:tcPr>
          <w:p w14:paraId="4B49D854" w14:textId="77777777" w:rsidR="00F016EA" w:rsidRPr="005B6572" w:rsidRDefault="00F016EA" w:rsidP="00F016EA">
            <w:pPr>
              <w:rPr>
                <w:b/>
                <w:u w:val="single"/>
                <w:lang w:eastAsia="ko-KR"/>
              </w:rPr>
            </w:pPr>
            <w:r w:rsidRPr="005B6572">
              <w:rPr>
                <w:b/>
                <w:u w:val="single"/>
                <w:lang w:eastAsia="ko-KR"/>
              </w:rPr>
              <w:t>Issue 2-5: Modulation order</w:t>
            </w:r>
          </w:p>
          <w:p w14:paraId="6AFCF697" w14:textId="77777777" w:rsidR="00F016EA" w:rsidRPr="005B6572" w:rsidRDefault="00F016EA" w:rsidP="00F016EA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Proposals: to confirm the following tentative agreements:</w:t>
            </w:r>
          </w:p>
          <w:p w14:paraId="058CE42A" w14:textId="77777777" w:rsidR="00F016EA" w:rsidRPr="005B6572" w:rsidRDefault="00F016EA" w:rsidP="00F016E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Option 1: Do not specify PDSCH for performance requirements for 64QAM</w:t>
            </w:r>
          </w:p>
          <w:p w14:paraId="0919C28D" w14:textId="77777777" w:rsidR="00F016EA" w:rsidRPr="005B6572" w:rsidRDefault="00F016EA" w:rsidP="00F016E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Option 2: Specify PDSCH for performance requirements for 64QAM</w:t>
            </w:r>
          </w:p>
          <w:p w14:paraId="3C4963E7" w14:textId="77777777" w:rsidR="00F016EA" w:rsidRPr="005B6572" w:rsidRDefault="00F016EA" w:rsidP="00F016EA">
            <w:pPr>
              <w:pStyle w:val="ListParagraph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 w:rsidRPr="005B6572">
              <w:t xml:space="preserve">Agreement: </w:t>
            </w:r>
          </w:p>
          <w:p w14:paraId="23A3C791" w14:textId="4564F102" w:rsidR="00271FA1" w:rsidRDefault="00F016EA" w:rsidP="00F016EA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 w:rsidRPr="005B6572">
              <w:t xml:space="preserve">FFS whether specify PDSCH requirements for 64QAM in Rel-17, operators’ feedback on the demand are encouraged. </w:t>
            </w:r>
          </w:p>
        </w:tc>
      </w:tr>
    </w:tbl>
    <w:p w14:paraId="1B1986AD" w14:textId="527B4497" w:rsidR="00271FA1" w:rsidRDefault="00271FA1" w:rsidP="003C7E1A"/>
    <w:p w14:paraId="5879EE50" w14:textId="12594EA0" w:rsidR="006274F8" w:rsidRDefault="00F016EA" w:rsidP="003C7E1A">
      <w:r>
        <w:t xml:space="preserve">In our view, </w:t>
      </w:r>
      <w:r w:rsidR="006274F8">
        <w:t>there are two reasons makes us reluctant to consider additional requirement for 64QAM:</w:t>
      </w:r>
    </w:p>
    <w:p w14:paraId="0729F8BD" w14:textId="7141B4B2" w:rsidR="006274F8" w:rsidRPr="00626BE0" w:rsidRDefault="00EA3088" w:rsidP="006274F8">
      <w:pPr>
        <w:pStyle w:val="ListParagraph"/>
        <w:numPr>
          <w:ilvl w:val="0"/>
          <w:numId w:val="3"/>
        </w:numPr>
        <w:ind w:firstLineChars="0"/>
        <w:rPr>
          <w:sz w:val="22"/>
          <w:szCs w:val="24"/>
        </w:rPr>
      </w:pPr>
      <w:r w:rsidRPr="00626BE0">
        <w:rPr>
          <w:sz w:val="22"/>
          <w:szCs w:val="24"/>
        </w:rPr>
        <w:t xml:space="preserve">Supporting UL/DL 64QAM for NTN operation as optional with per band, which is an agreement </w:t>
      </w:r>
      <w:r w:rsidR="00EA3C1A" w:rsidRPr="00626BE0">
        <w:rPr>
          <w:sz w:val="22"/>
          <w:szCs w:val="24"/>
        </w:rPr>
        <w:t xml:space="preserve">in RAN4 102-e meeting.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107DB6" w14:paraId="11E50AA4" w14:textId="77777777" w:rsidTr="00107DB6">
        <w:tc>
          <w:tcPr>
            <w:tcW w:w="9350" w:type="dxa"/>
          </w:tcPr>
          <w:p w14:paraId="51B70A93" w14:textId="77777777" w:rsidR="007A66C7" w:rsidRDefault="007A66C7" w:rsidP="007A66C7">
            <w:pPr>
              <w:rPr>
                <w:rFonts w:ascii="Arial" w:eastAsia="Malgun Gothic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 xml:space="preserve">Further discuss below two options </w:t>
            </w:r>
          </w:p>
          <w:p w14:paraId="761D8C74" w14:textId="77777777" w:rsidR="007A66C7" w:rsidRDefault="007A66C7" w:rsidP="007A66C7">
            <w:pPr>
              <w:pStyle w:val="ListParagraph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 w:eastAsia="ko-KR"/>
              </w:rPr>
            </w:pP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Option 1: Supporting UL/DL 64QAM for NTN operation as optional with [per UE/per band]</w:t>
            </w:r>
          </w:p>
          <w:p w14:paraId="66A24349" w14:textId="77777777" w:rsidR="007A66C7" w:rsidRDefault="007A66C7" w:rsidP="007A66C7">
            <w:pPr>
              <w:pStyle w:val="ListParagraph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lastRenderedPageBreak/>
              <w:t xml:space="preserve">Option 2: Mandatory same as TN operation </w:t>
            </w:r>
          </w:p>
          <w:p w14:paraId="79FC3F2D" w14:textId="77777777" w:rsidR="007A66C7" w:rsidRDefault="007A66C7" w:rsidP="007A66C7">
            <w:pPr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Agreement: </w:t>
            </w:r>
          </w:p>
          <w:p w14:paraId="5D10A49F" w14:textId="77777777" w:rsidR="007A66C7" w:rsidRDefault="007A66C7" w:rsidP="007A66C7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  <w:highlight w:val="green"/>
              </w:rPr>
              <w:t>Supporting UL/DL 64QAM for NTN operation as optional with per band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</w:p>
          <w:p w14:paraId="62884A97" w14:textId="77777777" w:rsidR="007A66C7" w:rsidRDefault="007A66C7" w:rsidP="007A66C7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  <w:p w14:paraId="3D48189D" w14:textId="7F2AA2F7" w:rsidR="00107DB6" w:rsidRPr="007A66C7" w:rsidRDefault="007A66C7" w:rsidP="007A66C7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Decision: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  <w:highlight w:val="green"/>
              </w:rPr>
              <w:t>Approved.</w:t>
            </w:r>
          </w:p>
        </w:tc>
      </w:tr>
    </w:tbl>
    <w:p w14:paraId="00BE15F7" w14:textId="77777777" w:rsidR="00107DB6" w:rsidRDefault="00107DB6" w:rsidP="00107DB6">
      <w:pPr>
        <w:pStyle w:val="ListParagraph"/>
        <w:ind w:left="720" w:firstLineChars="0" w:firstLine="0"/>
      </w:pPr>
    </w:p>
    <w:p w14:paraId="4641DE73" w14:textId="146F22F8" w:rsidR="007C1A19" w:rsidRDefault="0074633B" w:rsidP="009E7B63">
      <w:pPr>
        <w:pStyle w:val="ListParagraph"/>
        <w:numPr>
          <w:ilvl w:val="0"/>
          <w:numId w:val="3"/>
        </w:numPr>
        <w:ind w:firstLineChars="0"/>
        <w:rPr>
          <w:sz w:val="22"/>
          <w:szCs w:val="24"/>
        </w:rPr>
      </w:pPr>
      <w:r w:rsidRPr="00626BE0">
        <w:rPr>
          <w:sz w:val="22"/>
          <w:szCs w:val="24"/>
        </w:rPr>
        <w:t xml:space="preserve">There will be low SNR </w:t>
      </w:r>
      <w:r w:rsidR="00301EAA" w:rsidRPr="00626BE0">
        <w:rPr>
          <w:sz w:val="22"/>
          <w:szCs w:val="24"/>
        </w:rPr>
        <w:t>condition</w:t>
      </w:r>
      <w:r w:rsidRPr="00626BE0">
        <w:rPr>
          <w:sz w:val="22"/>
          <w:szCs w:val="24"/>
        </w:rPr>
        <w:t xml:space="preserve"> </w:t>
      </w:r>
      <w:r w:rsidR="000872F1" w:rsidRPr="00626BE0">
        <w:rPr>
          <w:sz w:val="22"/>
          <w:szCs w:val="24"/>
        </w:rPr>
        <w:t>for NTN communication</w:t>
      </w:r>
      <w:r w:rsidR="00301EAA" w:rsidRPr="00626BE0">
        <w:rPr>
          <w:sz w:val="22"/>
          <w:szCs w:val="24"/>
        </w:rPr>
        <w:t xml:space="preserve">s </w:t>
      </w:r>
      <w:r w:rsidR="00B87B80" w:rsidRPr="00626BE0">
        <w:rPr>
          <w:sz w:val="22"/>
          <w:szCs w:val="24"/>
        </w:rPr>
        <w:t xml:space="preserve">currently so that </w:t>
      </w:r>
      <w:r w:rsidR="00F82A53" w:rsidRPr="00626BE0">
        <w:rPr>
          <w:sz w:val="22"/>
          <w:szCs w:val="24"/>
        </w:rPr>
        <w:t xml:space="preserve">it is difficult for supporting </w:t>
      </w:r>
      <w:r w:rsidR="007C1A19" w:rsidRPr="00626BE0">
        <w:rPr>
          <w:sz w:val="22"/>
          <w:szCs w:val="24"/>
        </w:rPr>
        <w:t>the transmission of 64QA</w:t>
      </w:r>
      <w:r w:rsidR="009E7B63" w:rsidRPr="00626BE0">
        <w:rPr>
          <w:sz w:val="22"/>
          <w:szCs w:val="24"/>
        </w:rPr>
        <w:t>M.</w:t>
      </w:r>
    </w:p>
    <w:p w14:paraId="069D3088" w14:textId="77777777" w:rsidR="00233AF3" w:rsidRPr="00626BE0" w:rsidRDefault="00233AF3" w:rsidP="00233AF3">
      <w:pPr>
        <w:pStyle w:val="ListParagraph"/>
        <w:ind w:left="720" w:firstLineChars="0" w:firstLine="0"/>
        <w:rPr>
          <w:sz w:val="22"/>
          <w:szCs w:val="24"/>
        </w:rPr>
      </w:pPr>
    </w:p>
    <w:p w14:paraId="6C393C89" w14:textId="4A7AA82E" w:rsidR="009E7B63" w:rsidRDefault="009E7B63" w:rsidP="009E7B63">
      <w:r>
        <w:t xml:space="preserve">Considering the reasons above, we find it less meaningful to </w:t>
      </w:r>
      <w:r w:rsidR="00AA6C69">
        <w:t xml:space="preserve">introducing additional requirements for 64QAM at least for Rel-17. </w:t>
      </w:r>
      <w:r w:rsidR="00603A8D">
        <w:t xml:space="preserve">We are open to come back and discuss it in the future release if needed. </w:t>
      </w:r>
    </w:p>
    <w:p w14:paraId="4ADB1914" w14:textId="2BA87138" w:rsidR="00565892" w:rsidRPr="003C7E1A" w:rsidRDefault="00603A8D" w:rsidP="003C7E1A">
      <w:r w:rsidRPr="00603A8D">
        <w:rPr>
          <w:b/>
          <w:bCs/>
          <w:i/>
          <w:iCs/>
        </w:rPr>
        <w:t>Proposal 1: Do not specify PDSCH requirement for 64QAM</w:t>
      </w:r>
    </w:p>
    <w:p w14:paraId="2DAD6D94" w14:textId="1B2118EB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2053D">
        <w:rPr>
          <w:rFonts w:ascii="Arial" w:eastAsia="MS Mincho" w:hAnsi="Arial" w:cs="Times New Roman"/>
          <w:sz w:val="32"/>
          <w:szCs w:val="20"/>
          <w:lang w:val="en-GB" w:eastAsia="ja-JP"/>
        </w:rPr>
        <w:t>SCS/CBW set</w:t>
      </w:r>
    </w:p>
    <w:p w14:paraId="6A28B3B2" w14:textId="3761B826" w:rsidR="0042774D" w:rsidRDefault="00191CF6" w:rsidP="00191CF6">
      <w:r>
        <w:t xml:space="preserve">Another open issue is whether to </w:t>
      </w:r>
      <w:r w:rsidR="0059148D">
        <w:t xml:space="preserve">specify additional requirements for 30kHz SCS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10A3F" w14:paraId="4E5239E3" w14:textId="77777777" w:rsidTr="00F10A3F">
        <w:tc>
          <w:tcPr>
            <w:tcW w:w="9350" w:type="dxa"/>
          </w:tcPr>
          <w:p w14:paraId="111EB64C" w14:textId="77777777" w:rsidR="00B54DB0" w:rsidRPr="005B6572" w:rsidRDefault="00B54DB0" w:rsidP="00B54DB0">
            <w:pPr>
              <w:rPr>
                <w:b/>
                <w:u w:val="single"/>
                <w:lang w:eastAsia="ko-KR"/>
              </w:rPr>
            </w:pPr>
            <w:r w:rsidRPr="005B6572">
              <w:rPr>
                <w:b/>
                <w:u w:val="single"/>
                <w:lang w:eastAsia="ko-KR"/>
              </w:rPr>
              <w:t>Issue 2-6: SCS/CBW set</w:t>
            </w:r>
          </w:p>
          <w:p w14:paraId="62444305" w14:textId="77777777" w:rsidR="00B54DB0" w:rsidRPr="005B6572" w:rsidRDefault="00B54DB0" w:rsidP="00B54DB0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Proposals: to confirm the following tentative agreements:</w:t>
            </w:r>
          </w:p>
          <w:p w14:paraId="6FCC069B" w14:textId="77777777" w:rsidR="00B54DB0" w:rsidRPr="005B6572" w:rsidRDefault="00B54DB0" w:rsidP="00B54DB0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Option 1: Do not specify requirements with additional 30KHz SCS for NTN.</w:t>
            </w:r>
          </w:p>
          <w:p w14:paraId="77ECB114" w14:textId="1DB45B82" w:rsidR="00F10A3F" w:rsidRPr="00B54DB0" w:rsidRDefault="00B54DB0" w:rsidP="00B54DB0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5B6572">
              <w:rPr>
                <w:rFonts w:eastAsia="SimSun"/>
                <w:szCs w:val="24"/>
              </w:rPr>
              <w:t>Option 2: Specify requirements with additional 30KHz SCS for NTN</w:t>
            </w:r>
          </w:p>
        </w:tc>
      </w:tr>
    </w:tbl>
    <w:p w14:paraId="3AE26405" w14:textId="61809F34" w:rsidR="00F10A3F" w:rsidRDefault="00F10A3F" w:rsidP="00191CF6"/>
    <w:p w14:paraId="3877BD02" w14:textId="4B92D4EA" w:rsidR="00447129" w:rsidRDefault="009D08E8" w:rsidP="00191CF6">
      <w:r>
        <w:t xml:space="preserve">From the discussion in the </w:t>
      </w:r>
      <w:r w:rsidR="00514396">
        <w:t>previous</w:t>
      </w:r>
      <w:r>
        <w:t xml:space="preserve"> RAN4 </w:t>
      </w:r>
      <w:r w:rsidR="00E43AC7">
        <w:t>meeting</w:t>
      </w:r>
      <w:r w:rsidR="00514396">
        <w:t>s,</w:t>
      </w:r>
      <w:r w:rsidR="00447129">
        <w:t xml:space="preserve"> 10M/15kH</w:t>
      </w:r>
      <w:r w:rsidR="0074577B">
        <w:t xml:space="preserve">z was agreed </w:t>
      </w:r>
      <w:r w:rsidR="00910B73">
        <w:t xml:space="preserve">to be considered for defining requirement, as it is the most </w:t>
      </w:r>
      <w:r w:rsidR="00787332">
        <w:t>practical</w:t>
      </w:r>
      <w:r w:rsidR="00910B73">
        <w:t xml:space="preserve"> configuration of FDD deployment. </w:t>
      </w:r>
      <w:r w:rsidR="000A5B3A">
        <w:t>30kHz SCS with 20MHz CBW is</w:t>
      </w:r>
      <w:r w:rsidR="00787332">
        <w:t xml:space="preserve"> not very typical and is</w:t>
      </w:r>
      <w:r w:rsidR="000A5B3A">
        <w:t xml:space="preserve"> </w:t>
      </w:r>
      <w:r w:rsidR="006B657B">
        <w:t>hardly considered</w:t>
      </w:r>
      <w:r w:rsidR="00787332">
        <w:t xml:space="preserve"> even</w:t>
      </w:r>
      <w:r w:rsidR="006B657B">
        <w:t xml:space="preserve"> </w:t>
      </w:r>
      <w:r w:rsidR="004D7A09">
        <w:t xml:space="preserve">in R15/16 TN UE FDD requirements. </w:t>
      </w:r>
      <w:r w:rsidR="00017157">
        <w:t xml:space="preserve">Meanwhile, we don’t </w:t>
      </w:r>
      <w:r w:rsidR="00787332">
        <w:t xml:space="preserve">see specific needs or planning on such deployment at current stage. We are open to discuss it in the future release if needed. </w:t>
      </w:r>
    </w:p>
    <w:p w14:paraId="7EA4AD3C" w14:textId="24D727E2" w:rsidR="0042774D" w:rsidRPr="00787332" w:rsidRDefault="00787332" w:rsidP="00787332">
      <w:pPr>
        <w:rPr>
          <w:b/>
          <w:bCs/>
          <w:i/>
          <w:iCs/>
        </w:rPr>
      </w:pPr>
      <w:r w:rsidRPr="00787332">
        <w:rPr>
          <w:b/>
          <w:bCs/>
          <w:i/>
          <w:iCs/>
        </w:rPr>
        <w:t>Proposal 2: Do not specify PDSCH requirement for 30kHz SCS scenario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80B47E" w14:textId="77777777" w:rsidR="00320370" w:rsidRDefault="001020ED" w:rsidP="007B3841">
      <w:r>
        <w:t xml:space="preserve">In this contribution, we provided our </w:t>
      </w:r>
      <w:r w:rsidR="00320370">
        <w:t>views on remaining open issues for PDSCH requirement of NTN UE. Proposals are summarized as follows:</w:t>
      </w:r>
    </w:p>
    <w:p w14:paraId="4ED53D8D" w14:textId="77777777" w:rsidR="00320370" w:rsidRPr="003C7E1A" w:rsidRDefault="00AD3FFA" w:rsidP="00320370">
      <w:r>
        <w:t xml:space="preserve"> </w:t>
      </w:r>
      <w:r w:rsidR="00320370" w:rsidRPr="00603A8D">
        <w:rPr>
          <w:b/>
          <w:bCs/>
          <w:i/>
          <w:iCs/>
        </w:rPr>
        <w:t>Proposal 1: Do not specify PDSCH requirement for 64QAM</w:t>
      </w:r>
    </w:p>
    <w:p w14:paraId="6C7FEC7F" w14:textId="6B24E2FE" w:rsidR="007B3841" w:rsidRPr="00320370" w:rsidRDefault="00320370" w:rsidP="007B3841">
      <w:pPr>
        <w:rPr>
          <w:b/>
          <w:bCs/>
          <w:i/>
          <w:iCs/>
        </w:rPr>
      </w:pPr>
      <w:r w:rsidRPr="00787332">
        <w:rPr>
          <w:b/>
          <w:bCs/>
          <w:i/>
          <w:iCs/>
        </w:rPr>
        <w:t>Proposal 2: Do not specify PDSCH requirement for 30kHz SCS scenario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C7C5742" w14:textId="0133A899" w:rsidR="00F916FF" w:rsidRDefault="006A1CA0" w:rsidP="006A1CA0">
      <w:r>
        <w:t>[1]</w:t>
      </w:r>
      <w:r>
        <w:tab/>
        <w:t>R4-22</w:t>
      </w:r>
      <w:r w:rsidR="00A42A73">
        <w:t>1</w:t>
      </w:r>
      <w:r w:rsidR="00C00B91">
        <w:t>0</w:t>
      </w:r>
      <w:r w:rsidR="008757ED">
        <w:t>661</w:t>
      </w:r>
      <w:r>
        <w:t xml:space="preserve"> </w:t>
      </w:r>
      <w:r w:rsidR="008757ED" w:rsidRPr="008757ED">
        <w:t>WF on NTN Demod-general and PDSCH</w:t>
      </w:r>
      <w:r w:rsidR="00B50524">
        <w:t xml:space="preserve">, </w:t>
      </w:r>
      <w:r w:rsidR="008757ED">
        <w:t>Qualcomm</w:t>
      </w:r>
      <w:r w:rsidR="00F67D6C">
        <w:t xml:space="preserve"> </w:t>
      </w:r>
      <w:r w:rsidR="00F67D6C" w:rsidRPr="00F67D6C">
        <w:t>Incorporated</w:t>
      </w:r>
    </w:p>
    <w:p w14:paraId="512FA904" w14:textId="663F3B2E" w:rsidR="0098694A" w:rsidRDefault="0098694A"/>
    <w:sectPr w:rsidR="00986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1B2B7" w14:textId="77777777" w:rsidR="00FC1488" w:rsidRDefault="00FC1488" w:rsidP="00F20A35">
      <w:pPr>
        <w:spacing w:after="0" w:line="240" w:lineRule="auto"/>
      </w:pPr>
      <w:r>
        <w:separator/>
      </w:r>
    </w:p>
  </w:endnote>
  <w:endnote w:type="continuationSeparator" w:id="0">
    <w:p w14:paraId="49E81ECE" w14:textId="77777777" w:rsidR="00FC1488" w:rsidRDefault="00FC1488" w:rsidP="00F20A35">
      <w:pPr>
        <w:spacing w:after="0" w:line="240" w:lineRule="auto"/>
      </w:pPr>
      <w:r>
        <w:continuationSeparator/>
      </w:r>
    </w:p>
  </w:endnote>
  <w:endnote w:type="continuationNotice" w:id="1">
    <w:p w14:paraId="3CA49CB4" w14:textId="77777777" w:rsidR="00FC1488" w:rsidRDefault="00FC14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E7F9" w14:textId="77777777" w:rsidR="00FC1488" w:rsidRDefault="00FC1488" w:rsidP="00F20A35">
      <w:pPr>
        <w:spacing w:after="0" w:line="240" w:lineRule="auto"/>
      </w:pPr>
      <w:r>
        <w:separator/>
      </w:r>
    </w:p>
  </w:footnote>
  <w:footnote w:type="continuationSeparator" w:id="0">
    <w:p w14:paraId="19F60926" w14:textId="77777777" w:rsidR="00FC1488" w:rsidRDefault="00FC1488" w:rsidP="00F20A35">
      <w:pPr>
        <w:spacing w:after="0" w:line="240" w:lineRule="auto"/>
      </w:pPr>
      <w:r>
        <w:continuationSeparator/>
      </w:r>
    </w:p>
  </w:footnote>
  <w:footnote w:type="continuationNotice" w:id="1">
    <w:p w14:paraId="6C735CD9" w14:textId="77777777" w:rsidR="00FC1488" w:rsidRDefault="00FC14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A4B"/>
    <w:multiLevelType w:val="hybridMultilevel"/>
    <w:tmpl w:val="CF987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0F70ED"/>
    <w:multiLevelType w:val="hybridMultilevel"/>
    <w:tmpl w:val="014AC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F83733"/>
    <w:multiLevelType w:val="hybridMultilevel"/>
    <w:tmpl w:val="D804C7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55F2"/>
    <w:rsid w:val="00017157"/>
    <w:rsid w:val="00021A41"/>
    <w:rsid w:val="0002543E"/>
    <w:rsid w:val="00027C0A"/>
    <w:rsid w:val="00044DF1"/>
    <w:rsid w:val="000608DE"/>
    <w:rsid w:val="00061C5E"/>
    <w:rsid w:val="00074AE1"/>
    <w:rsid w:val="000847A0"/>
    <w:rsid w:val="000872F1"/>
    <w:rsid w:val="00092F78"/>
    <w:rsid w:val="000A55E6"/>
    <w:rsid w:val="000A5B3A"/>
    <w:rsid w:val="000B35AF"/>
    <w:rsid w:val="000B5944"/>
    <w:rsid w:val="000C2A10"/>
    <w:rsid w:val="000F1AE6"/>
    <w:rsid w:val="000F3FB6"/>
    <w:rsid w:val="001020ED"/>
    <w:rsid w:val="00104053"/>
    <w:rsid w:val="00107DB6"/>
    <w:rsid w:val="00113EAB"/>
    <w:rsid w:val="0012454E"/>
    <w:rsid w:val="0014561B"/>
    <w:rsid w:val="0015182F"/>
    <w:rsid w:val="00156406"/>
    <w:rsid w:val="0015756B"/>
    <w:rsid w:val="0016037C"/>
    <w:rsid w:val="0017012D"/>
    <w:rsid w:val="0017131C"/>
    <w:rsid w:val="00186D99"/>
    <w:rsid w:val="00191CF6"/>
    <w:rsid w:val="00197DCD"/>
    <w:rsid w:val="001A79DD"/>
    <w:rsid w:val="001B6BF5"/>
    <w:rsid w:val="001D006C"/>
    <w:rsid w:val="001F5ED6"/>
    <w:rsid w:val="00206602"/>
    <w:rsid w:val="00207E31"/>
    <w:rsid w:val="00214139"/>
    <w:rsid w:val="00214621"/>
    <w:rsid w:val="00221459"/>
    <w:rsid w:val="00223F9A"/>
    <w:rsid w:val="00224B1C"/>
    <w:rsid w:val="00226832"/>
    <w:rsid w:val="00233AF3"/>
    <w:rsid w:val="00233E17"/>
    <w:rsid w:val="002354EA"/>
    <w:rsid w:val="00255127"/>
    <w:rsid w:val="002577BF"/>
    <w:rsid w:val="00265C45"/>
    <w:rsid w:val="00271FA1"/>
    <w:rsid w:val="002806C0"/>
    <w:rsid w:val="002823C8"/>
    <w:rsid w:val="002858ED"/>
    <w:rsid w:val="00296B89"/>
    <w:rsid w:val="002A37B2"/>
    <w:rsid w:val="002A5700"/>
    <w:rsid w:val="002A7510"/>
    <w:rsid w:val="002C317B"/>
    <w:rsid w:val="002C492C"/>
    <w:rsid w:val="002F0832"/>
    <w:rsid w:val="002F20B0"/>
    <w:rsid w:val="002F54FE"/>
    <w:rsid w:val="002F58F5"/>
    <w:rsid w:val="002F7308"/>
    <w:rsid w:val="00301552"/>
    <w:rsid w:val="00301EAA"/>
    <w:rsid w:val="003108E7"/>
    <w:rsid w:val="003132F0"/>
    <w:rsid w:val="003145B9"/>
    <w:rsid w:val="00320370"/>
    <w:rsid w:val="00320DF8"/>
    <w:rsid w:val="003326DE"/>
    <w:rsid w:val="00335A1F"/>
    <w:rsid w:val="003530DA"/>
    <w:rsid w:val="00362461"/>
    <w:rsid w:val="00385B62"/>
    <w:rsid w:val="003864A5"/>
    <w:rsid w:val="003A2ADD"/>
    <w:rsid w:val="003C36BA"/>
    <w:rsid w:val="003C3F9E"/>
    <w:rsid w:val="003C5E0A"/>
    <w:rsid w:val="003C7E1A"/>
    <w:rsid w:val="003D0F9E"/>
    <w:rsid w:val="003D297B"/>
    <w:rsid w:val="003D3CEE"/>
    <w:rsid w:val="003E2C16"/>
    <w:rsid w:val="003F55D3"/>
    <w:rsid w:val="00413946"/>
    <w:rsid w:val="00415A83"/>
    <w:rsid w:val="0042053D"/>
    <w:rsid w:val="0042774D"/>
    <w:rsid w:val="00441088"/>
    <w:rsid w:val="00445ADC"/>
    <w:rsid w:val="00447129"/>
    <w:rsid w:val="00447874"/>
    <w:rsid w:val="00453910"/>
    <w:rsid w:val="00453FB2"/>
    <w:rsid w:val="00467765"/>
    <w:rsid w:val="0046788D"/>
    <w:rsid w:val="00481CA0"/>
    <w:rsid w:val="004A3436"/>
    <w:rsid w:val="004A3FF0"/>
    <w:rsid w:val="004A5301"/>
    <w:rsid w:val="004A6412"/>
    <w:rsid w:val="004B1355"/>
    <w:rsid w:val="004B3B28"/>
    <w:rsid w:val="004B4B24"/>
    <w:rsid w:val="004C35CD"/>
    <w:rsid w:val="004C4542"/>
    <w:rsid w:val="004D5D0B"/>
    <w:rsid w:val="004D7A09"/>
    <w:rsid w:val="00502F1F"/>
    <w:rsid w:val="00512962"/>
    <w:rsid w:val="00512A3E"/>
    <w:rsid w:val="00514396"/>
    <w:rsid w:val="0054030B"/>
    <w:rsid w:val="00544242"/>
    <w:rsid w:val="00565892"/>
    <w:rsid w:val="0056750A"/>
    <w:rsid w:val="00574AFC"/>
    <w:rsid w:val="00576EEF"/>
    <w:rsid w:val="0059148D"/>
    <w:rsid w:val="005A308A"/>
    <w:rsid w:val="005B2E04"/>
    <w:rsid w:val="005C5D61"/>
    <w:rsid w:val="005E0BE6"/>
    <w:rsid w:val="005F798E"/>
    <w:rsid w:val="00603A8D"/>
    <w:rsid w:val="00611717"/>
    <w:rsid w:val="00623205"/>
    <w:rsid w:val="0062356E"/>
    <w:rsid w:val="00626BE0"/>
    <w:rsid w:val="006274F8"/>
    <w:rsid w:val="006438A0"/>
    <w:rsid w:val="00647ABF"/>
    <w:rsid w:val="00654DE5"/>
    <w:rsid w:val="006562C2"/>
    <w:rsid w:val="006703D5"/>
    <w:rsid w:val="006715FA"/>
    <w:rsid w:val="00671F6E"/>
    <w:rsid w:val="0067711B"/>
    <w:rsid w:val="00680A19"/>
    <w:rsid w:val="0068113D"/>
    <w:rsid w:val="006862A0"/>
    <w:rsid w:val="006A1CA0"/>
    <w:rsid w:val="006A6C39"/>
    <w:rsid w:val="006A76F6"/>
    <w:rsid w:val="006B657B"/>
    <w:rsid w:val="006D170D"/>
    <w:rsid w:val="006D676D"/>
    <w:rsid w:val="006E19E8"/>
    <w:rsid w:val="006E3A5C"/>
    <w:rsid w:val="00713219"/>
    <w:rsid w:val="00725EEB"/>
    <w:rsid w:val="00744798"/>
    <w:rsid w:val="0074577B"/>
    <w:rsid w:val="0074633B"/>
    <w:rsid w:val="0075220C"/>
    <w:rsid w:val="00754233"/>
    <w:rsid w:val="0077044C"/>
    <w:rsid w:val="00781A35"/>
    <w:rsid w:val="00782BE0"/>
    <w:rsid w:val="007866D6"/>
    <w:rsid w:val="00787332"/>
    <w:rsid w:val="00787F91"/>
    <w:rsid w:val="007A0888"/>
    <w:rsid w:val="007A66C7"/>
    <w:rsid w:val="007A76B3"/>
    <w:rsid w:val="007B3841"/>
    <w:rsid w:val="007B7274"/>
    <w:rsid w:val="007C1A19"/>
    <w:rsid w:val="007C441E"/>
    <w:rsid w:val="007E1F2F"/>
    <w:rsid w:val="007E6136"/>
    <w:rsid w:val="00800C2C"/>
    <w:rsid w:val="008137B1"/>
    <w:rsid w:val="00825063"/>
    <w:rsid w:val="00827C45"/>
    <w:rsid w:val="00840054"/>
    <w:rsid w:val="00841756"/>
    <w:rsid w:val="00846E24"/>
    <w:rsid w:val="008478E6"/>
    <w:rsid w:val="00861A9D"/>
    <w:rsid w:val="0086378B"/>
    <w:rsid w:val="008757ED"/>
    <w:rsid w:val="008802DE"/>
    <w:rsid w:val="00890A2F"/>
    <w:rsid w:val="008942C8"/>
    <w:rsid w:val="008B1377"/>
    <w:rsid w:val="008C5C58"/>
    <w:rsid w:val="008D419D"/>
    <w:rsid w:val="008E7E88"/>
    <w:rsid w:val="00902548"/>
    <w:rsid w:val="00910B73"/>
    <w:rsid w:val="00922197"/>
    <w:rsid w:val="009251A6"/>
    <w:rsid w:val="00947289"/>
    <w:rsid w:val="00954A83"/>
    <w:rsid w:val="00964EBD"/>
    <w:rsid w:val="009735AD"/>
    <w:rsid w:val="0098694A"/>
    <w:rsid w:val="00994778"/>
    <w:rsid w:val="009A01F3"/>
    <w:rsid w:val="009B26C8"/>
    <w:rsid w:val="009B29B8"/>
    <w:rsid w:val="009B483E"/>
    <w:rsid w:val="009C3B56"/>
    <w:rsid w:val="009C528D"/>
    <w:rsid w:val="009D08E8"/>
    <w:rsid w:val="009D2A22"/>
    <w:rsid w:val="009D3FA1"/>
    <w:rsid w:val="009E055F"/>
    <w:rsid w:val="009E7B63"/>
    <w:rsid w:val="00A001C7"/>
    <w:rsid w:val="00A04434"/>
    <w:rsid w:val="00A14E57"/>
    <w:rsid w:val="00A23773"/>
    <w:rsid w:val="00A30D89"/>
    <w:rsid w:val="00A42A73"/>
    <w:rsid w:val="00A44ED7"/>
    <w:rsid w:val="00A46FBB"/>
    <w:rsid w:val="00A50F42"/>
    <w:rsid w:val="00A52AA3"/>
    <w:rsid w:val="00A55467"/>
    <w:rsid w:val="00A67607"/>
    <w:rsid w:val="00A76674"/>
    <w:rsid w:val="00A86F77"/>
    <w:rsid w:val="00A91D15"/>
    <w:rsid w:val="00AA6C69"/>
    <w:rsid w:val="00AC4368"/>
    <w:rsid w:val="00AD2AE0"/>
    <w:rsid w:val="00AD3FFA"/>
    <w:rsid w:val="00AE4AC8"/>
    <w:rsid w:val="00AF0CCA"/>
    <w:rsid w:val="00B04CCF"/>
    <w:rsid w:val="00B0645E"/>
    <w:rsid w:val="00B25251"/>
    <w:rsid w:val="00B324F3"/>
    <w:rsid w:val="00B329EC"/>
    <w:rsid w:val="00B40257"/>
    <w:rsid w:val="00B50524"/>
    <w:rsid w:val="00B52E04"/>
    <w:rsid w:val="00B54DB0"/>
    <w:rsid w:val="00B87B80"/>
    <w:rsid w:val="00B916DA"/>
    <w:rsid w:val="00B92AE5"/>
    <w:rsid w:val="00BA367F"/>
    <w:rsid w:val="00BA6597"/>
    <w:rsid w:val="00BC0C08"/>
    <w:rsid w:val="00BD2A18"/>
    <w:rsid w:val="00BD5F72"/>
    <w:rsid w:val="00BE14DE"/>
    <w:rsid w:val="00BF15DD"/>
    <w:rsid w:val="00BF4A87"/>
    <w:rsid w:val="00C00B91"/>
    <w:rsid w:val="00C15C63"/>
    <w:rsid w:val="00C209BF"/>
    <w:rsid w:val="00C2790E"/>
    <w:rsid w:val="00C5590B"/>
    <w:rsid w:val="00C64C17"/>
    <w:rsid w:val="00C65880"/>
    <w:rsid w:val="00C71A4A"/>
    <w:rsid w:val="00C828EB"/>
    <w:rsid w:val="00C9526D"/>
    <w:rsid w:val="00C96342"/>
    <w:rsid w:val="00CA09A1"/>
    <w:rsid w:val="00CA16DB"/>
    <w:rsid w:val="00CA2D50"/>
    <w:rsid w:val="00CA5B75"/>
    <w:rsid w:val="00CC2274"/>
    <w:rsid w:val="00CC7862"/>
    <w:rsid w:val="00CD0C93"/>
    <w:rsid w:val="00CD3B44"/>
    <w:rsid w:val="00CD4429"/>
    <w:rsid w:val="00CD46C9"/>
    <w:rsid w:val="00D0238B"/>
    <w:rsid w:val="00D32BD3"/>
    <w:rsid w:val="00D536FA"/>
    <w:rsid w:val="00D55EB6"/>
    <w:rsid w:val="00D57EDB"/>
    <w:rsid w:val="00D67DE3"/>
    <w:rsid w:val="00D77816"/>
    <w:rsid w:val="00D84C83"/>
    <w:rsid w:val="00D90491"/>
    <w:rsid w:val="00D944B4"/>
    <w:rsid w:val="00DB2D21"/>
    <w:rsid w:val="00DB61C4"/>
    <w:rsid w:val="00DC72F0"/>
    <w:rsid w:val="00DD1912"/>
    <w:rsid w:val="00DD254C"/>
    <w:rsid w:val="00DE3A6D"/>
    <w:rsid w:val="00E05D29"/>
    <w:rsid w:val="00E06679"/>
    <w:rsid w:val="00E1295B"/>
    <w:rsid w:val="00E17AC6"/>
    <w:rsid w:val="00E20443"/>
    <w:rsid w:val="00E43AC7"/>
    <w:rsid w:val="00E5184E"/>
    <w:rsid w:val="00E747FC"/>
    <w:rsid w:val="00E76389"/>
    <w:rsid w:val="00E77C93"/>
    <w:rsid w:val="00E933B9"/>
    <w:rsid w:val="00EA3088"/>
    <w:rsid w:val="00EA365D"/>
    <w:rsid w:val="00EA3C1A"/>
    <w:rsid w:val="00EA5661"/>
    <w:rsid w:val="00EA7111"/>
    <w:rsid w:val="00EB2136"/>
    <w:rsid w:val="00EB67DE"/>
    <w:rsid w:val="00EC01C9"/>
    <w:rsid w:val="00EE5667"/>
    <w:rsid w:val="00EF5BBE"/>
    <w:rsid w:val="00F016EA"/>
    <w:rsid w:val="00F01A51"/>
    <w:rsid w:val="00F03E7F"/>
    <w:rsid w:val="00F07554"/>
    <w:rsid w:val="00F07EBF"/>
    <w:rsid w:val="00F10A3F"/>
    <w:rsid w:val="00F20A35"/>
    <w:rsid w:val="00F2691D"/>
    <w:rsid w:val="00F26A82"/>
    <w:rsid w:val="00F311CC"/>
    <w:rsid w:val="00F31918"/>
    <w:rsid w:val="00F3578C"/>
    <w:rsid w:val="00F5099D"/>
    <w:rsid w:val="00F56812"/>
    <w:rsid w:val="00F6626A"/>
    <w:rsid w:val="00F67D6C"/>
    <w:rsid w:val="00F70144"/>
    <w:rsid w:val="00F7728A"/>
    <w:rsid w:val="00F82A53"/>
    <w:rsid w:val="00F84316"/>
    <w:rsid w:val="00F916FF"/>
    <w:rsid w:val="00F9443A"/>
    <w:rsid w:val="00FA2F38"/>
    <w:rsid w:val="00FA7CA0"/>
    <w:rsid w:val="00FC1488"/>
    <w:rsid w:val="00FC2AD4"/>
    <w:rsid w:val="00FD0755"/>
    <w:rsid w:val="05B12874"/>
    <w:rsid w:val="0B07628D"/>
    <w:rsid w:val="1033D4F3"/>
    <w:rsid w:val="1267148A"/>
    <w:rsid w:val="132DA150"/>
    <w:rsid w:val="141976BD"/>
    <w:rsid w:val="183C9E70"/>
    <w:rsid w:val="18CDAAEE"/>
    <w:rsid w:val="221B579E"/>
    <w:rsid w:val="222A27E2"/>
    <w:rsid w:val="229DD569"/>
    <w:rsid w:val="23A8C780"/>
    <w:rsid w:val="25AEAC1E"/>
    <w:rsid w:val="26333194"/>
    <w:rsid w:val="27560072"/>
    <w:rsid w:val="2AA6C991"/>
    <w:rsid w:val="2B3D9C28"/>
    <w:rsid w:val="2CD96C89"/>
    <w:rsid w:val="2E319191"/>
    <w:rsid w:val="2FF0EDCC"/>
    <w:rsid w:val="34B9AA50"/>
    <w:rsid w:val="34C5AAC0"/>
    <w:rsid w:val="39E74BA6"/>
    <w:rsid w:val="3D4C80AF"/>
    <w:rsid w:val="3E701BD4"/>
    <w:rsid w:val="3FF09D46"/>
    <w:rsid w:val="46202D57"/>
    <w:rsid w:val="46D9EC1C"/>
    <w:rsid w:val="4C800A4F"/>
    <w:rsid w:val="4DB142C8"/>
    <w:rsid w:val="4E1BDAB0"/>
    <w:rsid w:val="4EEF57C0"/>
    <w:rsid w:val="4FB7AB11"/>
    <w:rsid w:val="50EC1391"/>
    <w:rsid w:val="56DF238B"/>
    <w:rsid w:val="56FBD60E"/>
    <w:rsid w:val="5D4E67F5"/>
    <w:rsid w:val="5FD60ADD"/>
    <w:rsid w:val="630DAB9F"/>
    <w:rsid w:val="63A47E36"/>
    <w:rsid w:val="659D3EF3"/>
    <w:rsid w:val="66DC1EF8"/>
    <w:rsid w:val="6BDF2B01"/>
    <w:rsid w:val="6E393BD5"/>
    <w:rsid w:val="6E584BCC"/>
    <w:rsid w:val="714EE12A"/>
    <w:rsid w:val="7306C89E"/>
    <w:rsid w:val="732BBCEF"/>
    <w:rsid w:val="73B7AC5C"/>
    <w:rsid w:val="77EE0EE6"/>
    <w:rsid w:val="7D6971CC"/>
    <w:rsid w:val="7FDB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85498FCB-7957-41CC-BA17-39DE1BA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qFormat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Ca"/>
    <w:basedOn w:val="Normal"/>
    <w:next w:val="Normal"/>
    <w:link w:val="CaptionChar1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,Ca Char"/>
    <w:link w:val="Caption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127"/>
  </w:style>
  <w:style w:type="character" w:customStyle="1" w:styleId="DateChar">
    <w:name w:val="Date Char"/>
    <w:basedOn w:val="DefaultParagraphFont"/>
    <w:link w:val="Date"/>
    <w:uiPriority w:val="99"/>
    <w:semiHidden/>
    <w:rsid w:val="00255127"/>
  </w:style>
  <w:style w:type="paragraph" w:customStyle="1" w:styleId="TAL">
    <w:name w:val="TAL"/>
    <w:basedOn w:val="Normal"/>
    <w:link w:val="TALCar"/>
    <w:qFormat/>
    <w:rsid w:val="00B04CC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B04CCF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4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CCF"/>
    <w:rPr>
      <w:sz w:val="20"/>
      <w:szCs w:val="20"/>
    </w:rPr>
  </w:style>
  <w:style w:type="paragraph" w:customStyle="1" w:styleId="paragraph">
    <w:name w:val="paragraph"/>
    <w:basedOn w:val="Normal"/>
    <w:rsid w:val="00AE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E4AC8"/>
  </w:style>
  <w:style w:type="character" w:customStyle="1" w:styleId="eop">
    <w:name w:val="eop"/>
    <w:basedOn w:val="DefaultParagraphFont"/>
    <w:rsid w:val="00AE4A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37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5EB6"/>
  </w:style>
  <w:style w:type="paragraph" w:styleId="Footer">
    <w:name w:val="footer"/>
    <w:basedOn w:val="Normal"/>
    <w:link w:val="Foot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EB6"/>
  </w:style>
  <w:style w:type="character" w:styleId="UnresolvedMention">
    <w:name w:val="Unresolved Mention"/>
    <w:basedOn w:val="DefaultParagraphFont"/>
    <w:uiPriority w:val="99"/>
    <w:unhideWhenUsed/>
    <w:rsid w:val="00D55E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5E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3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0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6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5F916-DCCC-4161-AFF6-4A551DDB6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F43135-A9DA-4C55-AE5E-16FEF7FB5E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ED9ADA5-E5D3-4300-BB48-DBEAC71899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F3D16-AB15-4935-B0DD-355BC4DD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100</cp:revision>
  <dcterms:created xsi:type="dcterms:W3CDTF">2022-09-05T06:37:00Z</dcterms:created>
  <dcterms:modified xsi:type="dcterms:W3CDTF">2022-09-30T12:59:00Z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